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4724" w14:textId="77777777" w:rsidR="00EF7FE6" w:rsidRDefault="00EF7FE6" w:rsidP="00EF7FE6">
      <w:pPr>
        <w:spacing w:after="0"/>
        <w:ind w:firstLine="56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КазНУ им. Аль-Фараби</w:t>
      </w:r>
      <w:r w:rsidRPr="00E6445E">
        <w:rPr>
          <w:rFonts w:ascii="Times New Roman" w:hAnsi="Times New Roman"/>
          <w:b/>
          <w:lang w:val="kk-KZ"/>
        </w:rPr>
        <w:t>учебно-методический комплекс</w:t>
      </w:r>
    </w:p>
    <w:p w14:paraId="331A49F6" w14:textId="620F22E1" w:rsidR="00EF7FE6" w:rsidRDefault="00EF7FE6" w:rsidP="00EF7FE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FE6">
        <w:rPr>
          <w:rFonts w:ascii="Times New Roman" w:hAnsi="Times New Roman" w:cs="Times New Roman"/>
          <w:b/>
          <w:bCs/>
          <w:sz w:val="24"/>
          <w:szCs w:val="24"/>
        </w:rPr>
        <w:t>Правовое обеспечение землеустройства и кадастров.</w:t>
      </w:r>
    </w:p>
    <w:p w14:paraId="12943CF5" w14:textId="77777777" w:rsidR="00EF7FE6" w:rsidRDefault="00EF7FE6" w:rsidP="00EF7FE6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Pr="00E6445E">
        <w:rPr>
          <w:rFonts w:ascii="Times New Roman" w:hAnsi="Times New Roman" w:cs="Times New Roman"/>
          <w:b/>
          <w:sz w:val="24"/>
          <w:szCs w:val="24"/>
          <w:lang w:val="kk-KZ"/>
        </w:rPr>
        <w:t>рафик выполнения и сдачи заданий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СРС</w:t>
      </w:r>
    </w:p>
    <w:p w14:paraId="5BF34DA2" w14:textId="77777777" w:rsidR="00EF7FE6" w:rsidRDefault="00EF7FE6" w:rsidP="00EF7FE6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1FF61665" w14:textId="77777777" w:rsidR="00EF7FE6" w:rsidRDefault="00EF7FE6" w:rsidP="00EF7FE6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7"/>
        <w:gridCol w:w="3886"/>
        <w:gridCol w:w="2364"/>
        <w:gridCol w:w="2328"/>
      </w:tblGrid>
      <w:tr w:rsidR="00EF7FE6" w14:paraId="24CA39FD" w14:textId="77777777" w:rsidTr="00FA7AC4">
        <w:tc>
          <w:tcPr>
            <w:tcW w:w="767" w:type="dxa"/>
          </w:tcPr>
          <w:p w14:paraId="3EC5F2AA" w14:textId="77777777" w:rsidR="00EF7FE6" w:rsidRPr="00B75AFB" w:rsidRDefault="00EF7FE6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4AFB32A8" w14:textId="77777777" w:rsidR="00EF7FE6" w:rsidRPr="00B75AFB" w:rsidRDefault="00EF7FE6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21D33B23" w14:textId="77777777" w:rsidR="00EF7FE6" w:rsidRPr="00B75AFB" w:rsidRDefault="00EF7FE6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3F907AF7" w14:textId="77777777" w:rsidR="00EF7FE6" w:rsidRPr="00B75AFB" w:rsidRDefault="00EF7FE6" w:rsidP="00FA7AC4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EF7FE6" w14:paraId="18630EE4" w14:textId="77777777" w:rsidTr="00FA7AC4">
        <w:tc>
          <w:tcPr>
            <w:tcW w:w="767" w:type="dxa"/>
          </w:tcPr>
          <w:p w14:paraId="7D1F53BB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35DC2F4F" w14:textId="77777777" w:rsidR="00EF7FE6" w:rsidRPr="004C164E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СРС Тема</w:t>
            </w:r>
            <w:r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0B7865" w14:textId="77777777" w:rsidR="00EF7FE6" w:rsidRPr="00EF7FE6" w:rsidRDefault="00EF7FE6" w:rsidP="00EF7FE6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приказа министра сельского хозяйства Республики Казахстан от 3 июня 2022 года № 180 "Об утверждении Правил составления</w:t>
            </w:r>
          </w:p>
          <w:p w14:paraId="071DD330" w14:textId="5F16B68C" w:rsidR="00EF7FE6" w:rsidRPr="00EF7FE6" w:rsidRDefault="00EF7FE6" w:rsidP="00EF7FE6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t>землеустроительного проекта по формированию земельных участков". Форма устная.</w:t>
            </w:r>
          </w:p>
          <w:p w14:paraId="2A553A76" w14:textId="77777777" w:rsidR="00EF7FE6" w:rsidRDefault="00EF7FE6" w:rsidP="00EF7FE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02177" w14:textId="1D45D55D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землеустроительного проекта и его правовое закрепление.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Нормативно-правовые акты, регулирующие составление проекта (Земельный кодекс РК, Приказ № 180 и др.).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Основные этапы формирования земельных участков и порядок их документального оформления.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Требования к составу землеустроительного проекта: текстовая и графическая часть.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Практические проблемы при применении правил (коллизии законодательства, технические трудности).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Перспективы совершенствования правил: цифровизация землеустроительных процедур, интеграция с кадастром.</w:t>
            </w:r>
          </w:p>
          <w:p w14:paraId="5DE64075" w14:textId="77777777" w:rsidR="00EF7FE6" w:rsidRPr="00561401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6C70F6" w14:textId="2BEA1C29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3C03F3BD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7EAA7B83" w14:textId="59AD9289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t>Приказ Министра сельского хозяйства РК от 03.06.2022 № 180.</w:t>
            </w:r>
          </w:p>
          <w:p w14:paraId="6D515955" w14:textId="235D5C73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РК «Об утверждении правил предоставления государственных услуг в сфере земельных отношений».</w:t>
            </w:r>
          </w:p>
          <w:p w14:paraId="242906A5" w14:textId="77777777" w:rsidR="00EF7FE6" w:rsidRPr="00EF7FE6" w:rsidRDefault="00EF7FE6" w:rsidP="00EF7FE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2B65618C" w14:textId="54F0AD66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E2BF" w14:textId="77777777" w:rsidR="00EF7FE6" w:rsidRDefault="00EF7FE6" w:rsidP="00EF7FE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01786872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3 неделе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34B9397" w14:textId="77777777" w:rsidR="00EF7FE6" w:rsidRPr="00E6445E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 сдача СРС</w:t>
            </w:r>
          </w:p>
          <w:p w14:paraId="0569C7D9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46249374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04399C83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31360005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7FAB7CA8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70DA25C0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7BE7262A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6DB01D5B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EF7FE6" w14:paraId="5202CA74" w14:textId="77777777" w:rsidTr="00FA7AC4">
        <w:tc>
          <w:tcPr>
            <w:tcW w:w="767" w:type="dxa"/>
          </w:tcPr>
          <w:p w14:paraId="2B3F0AC9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2C8D7F36" w14:textId="065A0EFC" w:rsidR="00EF7FE6" w:rsidRPr="00A20A0D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СРС тема</w:t>
            </w:r>
            <w:r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0A0D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приказ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Казахстан". Форма представления презентация</w:t>
            </w:r>
          </w:p>
          <w:p w14:paraId="4B560B51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7A34483" w14:textId="2FEBB382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Понятие государственного земельного кадастра и его назначение.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Нормативно-правовая база, регулирующая ведение земельного кадастра (Земельный кодекс РК, Приказ № 160 и др.).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Структура и состав сведений государственного земельного кадастра.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Алгоритм ведения кадастра: порядок внесения, актуализации и предоставления сведений.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Роль цифровизации и интеграции кадастровых данных с электронными сервисами (egov.kz, кадастр.kz).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Проблемы и перспективы развития земельного кадастра в Республике Казахстан.</w:t>
            </w:r>
          </w:p>
          <w:p w14:paraId="77B432E3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28E61D" w14:textId="3A53622D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4DC282D2" w14:textId="77777777" w:rsidR="00EF7FE6" w:rsidRPr="0017443C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3A219DA9" w14:textId="7258D922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EF7FE6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Министра национальной экономики РК от 23.12.2014 № 160.</w:t>
            </w:r>
          </w:p>
          <w:p w14:paraId="3C9BBA33" w14:textId="45367BE3" w:rsidR="00EF7FE6" w:rsidRPr="00EF7FE6" w:rsidRDefault="00EF7FE6" w:rsidP="00EF7FE6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1E3A13AA" w14:textId="307B29D4" w:rsidR="00EF7FE6" w:rsidRDefault="00EF7FE6" w:rsidP="00EF7FE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</w:t>
            </w:r>
          </w:p>
        </w:tc>
        <w:tc>
          <w:tcPr>
            <w:tcW w:w="2385" w:type="dxa"/>
          </w:tcPr>
          <w:p w14:paraId="35112B9D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6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6EC2EB1E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46C2C9DF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39C7401C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BF352AE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30B7B541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2B14280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3550F1B5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7D5571FC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EF7FE6" w14:paraId="31F60A7A" w14:textId="77777777" w:rsidTr="00FA7AC4">
        <w:tc>
          <w:tcPr>
            <w:tcW w:w="767" w:type="dxa"/>
          </w:tcPr>
          <w:p w14:paraId="501DB25C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14:paraId="0ACD6836" w14:textId="6AD739C6" w:rsidR="00EF7FE6" w:rsidRPr="00A20A0D" w:rsidRDefault="00EF7FE6" w:rsidP="00EF7FE6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СРС</w:t>
            </w:r>
            <w:r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  <w:r w:rsidRPr="00A20A0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приказа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Казахстан". Форма - устно</w:t>
            </w:r>
          </w:p>
          <w:p w14:paraId="0523A0A9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0CA0ED" w14:textId="702C1592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FE6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и назначение единой системы государственных кадастров природных ресурсов.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Нормативно-правовая база, регулирующая ведение кадастров (Земельный кодекс РК, Экологический кодекс РК, Приказ № 359 и др.).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Структура и состав сведений, включаемых в единую систему кадастров природных ресурсов.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Взаимосвязь кадастров земель, вод, недр, животного мира, лесного фонда и особо охраняемых природных территорий.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Порядок ведения, актуализации и предоставления информации из единой системы.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Проблемные аспекты и перспективы развития системы (цифровизация, интеграция с порталом </w:t>
            </w:r>
            <w:proofErr w:type="spellStart"/>
            <w:r w:rsidRPr="00EF7FE6">
              <w:rPr>
                <w:rFonts w:ascii="Times New Roman" w:hAnsi="Times New Roman" w:cs="Times New Roman"/>
                <w:sz w:val="24"/>
                <w:szCs w:val="24"/>
              </w:rPr>
              <w:t>eGov</w:t>
            </w:r>
            <w:proofErr w:type="spellEnd"/>
            <w:r w:rsidRPr="00EF7FE6"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базами данных).</w:t>
            </w:r>
          </w:p>
          <w:p w14:paraId="5F1A883E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2BD2F7" w14:textId="7B4FAAAB" w:rsidR="00EF7FE6" w:rsidRPr="0047179A" w:rsidRDefault="00EF7FE6" w:rsidP="00FA7AC4">
            <w:pPr>
              <w:pStyle w:val="ac"/>
              <w:jc w:val="both"/>
              <w:rPr>
                <w:rStyle w:val="s1"/>
                <w:rFonts w:eastAsia="Calibri"/>
                <w:b w:val="0"/>
              </w:rPr>
            </w:pPr>
            <w:r w:rsidRPr="00B36CD9">
              <w:rPr>
                <w:rStyle w:val="s1"/>
                <w:rFonts w:eastAsia="Calibri"/>
                <w:b w:val="0"/>
                <w:color w:val="auto"/>
                <w:lang w:val="kk-KZ"/>
              </w:rPr>
              <w:t>Н</w:t>
            </w:r>
            <w:r w:rsidRPr="00B36CD9">
              <w:rPr>
                <w:rStyle w:val="s1"/>
                <w:rFonts w:eastAsia="Calibri"/>
                <w:b w:val="0"/>
              </w:rPr>
              <w:t>ПА и литература</w:t>
            </w:r>
            <w:r>
              <w:rPr>
                <w:rStyle w:val="s1"/>
                <w:rFonts w:eastAsia="Calibri"/>
                <w:b w:val="0"/>
              </w:rPr>
              <w:t>:</w:t>
            </w:r>
          </w:p>
          <w:p w14:paraId="01465315" w14:textId="77777777" w:rsidR="00EF7FE6" w:rsidRPr="0017443C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>Земельный кодекс Республики Казахстан от 20 июня 2003 года № 442-II (с изменениями и дополнениями).</w:t>
            </w:r>
          </w:p>
          <w:p w14:paraId="01EE104B" w14:textId="2AEA2EC4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F7FE6">
              <w:rPr>
                <w:rFonts w:ascii="Times New Roman" w:hAnsi="Times New Roman" w:cs="Times New Roman"/>
                <w:sz w:val="24"/>
                <w:szCs w:val="24"/>
              </w:rPr>
              <w:t>Экологический кодекс Республики Казахстан от 2 января 2021 года № 400-VI (с изм. и доп.).</w:t>
            </w:r>
          </w:p>
          <w:p w14:paraId="24F3C18D" w14:textId="1E9805F9" w:rsidR="00EF7FE6" w:rsidRDefault="00EF7FE6" w:rsidP="00FA7AC4">
            <w:pPr>
              <w:pStyle w:val="TableParagraph"/>
              <w:tabs>
                <w:tab w:val="left" w:pos="440"/>
              </w:tabs>
              <w:ind w:left="0" w:right="114"/>
              <w:jc w:val="both"/>
              <w:rPr>
                <w:sz w:val="20"/>
              </w:rPr>
            </w:pPr>
            <w:r>
              <w:rPr>
                <w:sz w:val="24"/>
                <w:szCs w:val="28"/>
              </w:rPr>
              <w:t xml:space="preserve">3. </w:t>
            </w:r>
            <w:r w:rsidRPr="00EF7FE6">
              <w:rPr>
                <w:sz w:val="24"/>
                <w:szCs w:val="28"/>
              </w:rPr>
              <w:t>Приказ Министра экологии, геологии и природных ресурсов РК от 07.09.2021 № 359.</w:t>
            </w:r>
          </w:p>
          <w:p w14:paraId="3654F4F5" w14:textId="77777777" w:rsidR="00EF7FE6" w:rsidRPr="00B36CD9" w:rsidRDefault="00EF7FE6" w:rsidP="00FA7AC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Еркинбаева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Л.К.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Айгаринова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Г.Т.</w:t>
            </w:r>
            <w:proofErr w:type="gram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Жеты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Жаргы</w:t>
            </w:r>
            <w:proofErr w:type="spellEnd"/>
            <w:r w:rsidRPr="00B36CD9">
              <w:rPr>
                <w:rFonts w:ascii="Times New Roman" w:hAnsi="Times New Roman" w:cs="Times New Roman"/>
                <w:bCs/>
                <w:sz w:val="24"/>
                <w:szCs w:val="24"/>
              </w:rPr>
              <w:t>», 2020</w:t>
            </w:r>
          </w:p>
          <w:p w14:paraId="74462511" w14:textId="77777777" w:rsidR="00EF7FE6" w:rsidRPr="00B36CD9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FF67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6E3AE091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8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63C605D2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9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3EDA3FE7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55D248FF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7F4754CC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6E8D011B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32705156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19ED12B5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36F361A7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EF7FE6" w14:paraId="7CA9FACE" w14:textId="77777777" w:rsidTr="00FA7AC4">
        <w:tc>
          <w:tcPr>
            <w:tcW w:w="767" w:type="dxa"/>
          </w:tcPr>
          <w:p w14:paraId="46FCB6BF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14:paraId="67FBA1B7" w14:textId="1FA1822D" w:rsidR="00EF7FE6" w:rsidRPr="00A20A0D" w:rsidRDefault="00EF7FE6" w:rsidP="00FA7AC4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0A0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Сравнительно правовой анализ кадастров природных ресурсов зарубежных стран и РК. (презентация отдельных государств).</w:t>
            </w:r>
          </w:p>
          <w:p w14:paraId="3B77CBA3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65C20" w14:textId="7716D2F5" w:rsidR="00EF7FE6" w:rsidRDefault="0047179A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7179A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кадастров природных ресурсов и их значение в системе государственного управления.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Государственный кадастр природных ресурсов в РК: правовая основа, цели и задачи.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Сравнительный анализ кадастров природных ресурсов в отдельных зарубежных странах (например, Германия, Франция, США, Россия, Китай): правовое регулирование, структура, порядок ведения.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Сходства и различия между системой РК и зарубежными системами.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br/>
              <w:t>5. Перспективы гармонизации и внедрения международного опыта в Казахстане.</w:t>
            </w:r>
          </w:p>
          <w:p w14:paraId="286434C2" w14:textId="77777777" w:rsidR="0047179A" w:rsidRDefault="0047179A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E2B5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 и литература:</w:t>
            </w:r>
          </w:p>
          <w:p w14:paraId="7FAE2499" w14:textId="77777777" w:rsidR="00EF7FE6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1401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кодекс Республики Казахстан от 20 июня 2003 года № 442-II (с изменениями и дополнениями).</w:t>
            </w:r>
          </w:p>
          <w:p w14:paraId="56BF0288" w14:textId="01CD1A45" w:rsidR="00EF7FE6" w:rsidRDefault="00EF7FE6" w:rsidP="004717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179A" w:rsidRPr="00EF7FE6">
              <w:rPr>
                <w:rFonts w:ascii="Times New Roman" w:hAnsi="Times New Roman" w:cs="Times New Roman"/>
                <w:sz w:val="24"/>
                <w:szCs w:val="24"/>
              </w:rPr>
              <w:t>Экологический кодекс Республики Казахстан от 2 января 2021 года № 400-VI (с изм. и доп.).</w:t>
            </w:r>
          </w:p>
          <w:p w14:paraId="160426D5" w14:textId="6B8A7DE2" w:rsidR="0047179A" w:rsidRPr="0047179A" w:rsidRDefault="0047179A" w:rsidP="0047179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t>Закон РК «Об особо охраняемых природных территориях» от 7 июля 2006 года № 175-III.</w:t>
            </w:r>
          </w:p>
          <w:p w14:paraId="06D85B79" w14:textId="24F3CC1E" w:rsidR="00EF7FE6" w:rsidRPr="0047179A" w:rsidRDefault="0047179A" w:rsidP="004717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t xml:space="preserve">Мукашева </w:t>
            </w:r>
            <w:proofErr w:type="gramStart"/>
            <w:r w:rsidRPr="0047179A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proofErr w:type="gramEnd"/>
            <w:r w:rsidRPr="0047179A">
              <w:rPr>
                <w:rFonts w:ascii="Times New Roman" w:hAnsi="Times New Roman" w:cs="Times New Roman"/>
                <w:sz w:val="24"/>
                <w:szCs w:val="24"/>
              </w:rPr>
              <w:t xml:space="preserve">, Ахметова </w:t>
            </w:r>
            <w:proofErr w:type="gramStart"/>
            <w:r w:rsidRPr="0047179A">
              <w:rPr>
                <w:rFonts w:ascii="Times New Roman" w:hAnsi="Times New Roman" w:cs="Times New Roman"/>
                <w:sz w:val="24"/>
                <w:szCs w:val="24"/>
              </w:rPr>
              <w:t>Ж.К.</w:t>
            </w:r>
            <w:proofErr w:type="gramEnd"/>
            <w:r w:rsidRPr="00471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7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Экологическое право РК: учебник</w:t>
            </w:r>
            <w:r w:rsidRPr="0047179A">
              <w:rPr>
                <w:rFonts w:ascii="Times New Roman" w:hAnsi="Times New Roman" w:cs="Times New Roman"/>
                <w:sz w:val="24"/>
                <w:szCs w:val="24"/>
              </w:rPr>
              <w:t>. – Алматы, 2021.</w:t>
            </w:r>
          </w:p>
        </w:tc>
        <w:tc>
          <w:tcPr>
            <w:tcW w:w="2385" w:type="dxa"/>
          </w:tcPr>
          <w:p w14:paraId="3539D872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13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07315CB1" w14:textId="77777777" w:rsidR="00EF7FE6" w:rsidRPr="00B75AFB" w:rsidRDefault="00EF7FE6" w:rsidP="00FA7AC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14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0BBDAC86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06904954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6859DB47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5A3E22BC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1CC76E60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29E217D1" w14:textId="77777777" w:rsidR="00EF7FE6" w:rsidRPr="00E6445E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61B87694" w14:textId="77777777" w:rsidR="00EF7FE6" w:rsidRDefault="00EF7FE6" w:rsidP="00FA7AC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2007B862" w14:textId="77777777" w:rsidR="00EF7FE6" w:rsidRDefault="00EF7FE6" w:rsidP="00EF7FE6"/>
    <w:p w14:paraId="77C668DD" w14:textId="77777777" w:rsidR="00D224EE" w:rsidRDefault="00D224EE"/>
    <w:sectPr w:rsidR="00D2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E7DF7"/>
    <w:multiLevelType w:val="multilevel"/>
    <w:tmpl w:val="65F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E6"/>
    <w:rsid w:val="001820C4"/>
    <w:rsid w:val="001C0E1C"/>
    <w:rsid w:val="0047179A"/>
    <w:rsid w:val="00746A62"/>
    <w:rsid w:val="00A20A0D"/>
    <w:rsid w:val="00D224EE"/>
    <w:rsid w:val="00E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E7F7"/>
  <w15:chartTrackingRefBased/>
  <w15:docId w15:val="{A757C68D-01A7-432C-9577-59C97584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E6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F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F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F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F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7FE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EF7FE6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EF7FE6"/>
    <w:rPr>
      <w:kern w:val="0"/>
      <w:sz w:val="22"/>
      <w:szCs w:val="22"/>
      <w14:ligatures w14:val="none"/>
    </w:rPr>
  </w:style>
  <w:style w:type="character" w:customStyle="1" w:styleId="s1">
    <w:name w:val="s1"/>
    <w:rsid w:val="00EF7FE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e">
    <w:name w:val="Table Grid"/>
    <w:basedOn w:val="a1"/>
    <w:uiPriority w:val="59"/>
    <w:rsid w:val="00EF7F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F7FE6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Куандыкова Эльвира</dc:creator>
  <cp:keywords/>
  <dc:description/>
  <cp:lastModifiedBy>Куандыкова Эльвира</cp:lastModifiedBy>
  <cp:revision>2</cp:revision>
  <dcterms:created xsi:type="dcterms:W3CDTF">2025-09-11T08:42:00Z</dcterms:created>
  <dcterms:modified xsi:type="dcterms:W3CDTF">2025-09-11T08:58:00Z</dcterms:modified>
</cp:coreProperties>
</file>